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13094" w:rsidRPr="005B2662" w:rsidTr="0016261F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3094" w:rsidRPr="005B2662" w:rsidRDefault="00713094" w:rsidP="0016261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3094" w:rsidRPr="00315BD9" w:rsidRDefault="00713094" w:rsidP="0016261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13094" w:rsidRDefault="0018769C" w:rsidP="0016261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</w:t>
            </w:r>
            <w:r w:rsidR="0016261F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13094" w:rsidRPr="00315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094" w:rsidRPr="00315BD9" w:rsidRDefault="0016261F" w:rsidP="0016261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</w:t>
            </w:r>
            <w:r w:rsidR="00713094" w:rsidRPr="00315BD9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НС России</w:t>
            </w:r>
          </w:p>
          <w:p w:rsidR="00713094" w:rsidRPr="00315BD9" w:rsidRDefault="0016261F" w:rsidP="0016261F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 п</w:t>
            </w:r>
            <w:r w:rsidR="00713094" w:rsidRPr="00315BD9">
              <w:rPr>
                <w:rFonts w:ascii="Times New Roman" w:hAnsi="Times New Roman"/>
                <w:sz w:val="28"/>
                <w:szCs w:val="28"/>
              </w:rPr>
              <w:t xml:space="preserve">о Калужской области </w:t>
            </w:r>
          </w:p>
          <w:p w:rsidR="00713094" w:rsidRPr="00315BD9" w:rsidRDefault="00713094" w:rsidP="0016261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3094" w:rsidRPr="00315BD9" w:rsidRDefault="00713094" w:rsidP="0016261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B21F4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8769C">
              <w:rPr>
                <w:rFonts w:ascii="Times New Roman" w:hAnsi="Times New Roman"/>
                <w:sz w:val="28"/>
                <w:szCs w:val="28"/>
              </w:rPr>
              <w:t>П.А. Жуков</w:t>
            </w:r>
          </w:p>
          <w:p w:rsidR="00713094" w:rsidRPr="00315BD9" w:rsidRDefault="00713094" w:rsidP="0016261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7C51A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713094" w:rsidRPr="005B2662" w:rsidRDefault="00713094" w:rsidP="0016261F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16261F" w:rsidRDefault="0018769C" w:rsidP="006972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специалиста 2 разряда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61F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7C51A1">
        <w:rPr>
          <w:rFonts w:ascii="Times New Roman" w:hAnsi="Times New Roman" w:cs="Times New Roman"/>
          <w:b/>
          <w:sz w:val="28"/>
          <w:szCs w:val="28"/>
        </w:rPr>
        <w:t>информатизации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0BC" w:rsidRPr="00BA51E1" w:rsidRDefault="001626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Межрайонной ИФНС №2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9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97285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697285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16261F">
        <w:rPr>
          <w:rFonts w:ascii="Times New Roman" w:hAnsi="Times New Roman" w:cs="Times New Roman"/>
          <w:sz w:val="28"/>
          <w:szCs w:val="28"/>
        </w:rPr>
        <w:t>отдела выездных проверок Межрайонной ИФНС №2 по Калужской области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9C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697285">
        <w:rPr>
          <w:rFonts w:ascii="Times New Roman" w:hAnsi="Times New Roman" w:cs="Times New Roman"/>
          <w:sz w:val="28"/>
          <w:szCs w:val="28"/>
        </w:rPr>
        <w:t>–</w:t>
      </w:r>
      <w:r w:rsidRP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E45268">
        <w:rPr>
          <w:rFonts w:ascii="Times New Roman" w:hAnsi="Times New Roman" w:cs="Times New Roman"/>
          <w:sz w:val="28"/>
          <w:szCs w:val="28"/>
        </w:rPr>
        <w:t>11-4-</w:t>
      </w:r>
      <w:r w:rsidR="0018769C">
        <w:rPr>
          <w:rFonts w:ascii="Times New Roman" w:hAnsi="Times New Roman" w:cs="Times New Roman"/>
          <w:sz w:val="28"/>
          <w:szCs w:val="28"/>
        </w:rPr>
        <w:t>4</w:t>
      </w:r>
      <w:r w:rsidR="00E45268">
        <w:rPr>
          <w:rFonts w:ascii="Times New Roman" w:hAnsi="Times New Roman" w:cs="Times New Roman"/>
          <w:sz w:val="28"/>
          <w:szCs w:val="28"/>
        </w:rPr>
        <w:t>-0</w:t>
      </w:r>
      <w:r w:rsidR="0018769C">
        <w:rPr>
          <w:rFonts w:ascii="Times New Roman" w:hAnsi="Times New Roman" w:cs="Times New Roman"/>
          <w:sz w:val="28"/>
          <w:szCs w:val="28"/>
        </w:rPr>
        <w:t>89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18769C" w:rsidRPr="0018769C">
        <w:rPr>
          <w:rFonts w:ascii="Times New Roman" w:hAnsi="Times New Roman"/>
          <w:sz w:val="28"/>
          <w:szCs w:val="28"/>
        </w:rPr>
        <w:t xml:space="preserve">старшего специалиста 2 разряда </w:t>
      </w:r>
      <w:r w:rsidR="0016261F">
        <w:rPr>
          <w:rFonts w:ascii="Times New Roman" w:hAnsi="Times New Roman"/>
          <w:sz w:val="28"/>
          <w:szCs w:val="28"/>
        </w:rPr>
        <w:t xml:space="preserve">отдела </w:t>
      </w:r>
      <w:r w:rsidR="007C51A1">
        <w:rPr>
          <w:rFonts w:ascii="Times New Roman" w:hAnsi="Times New Roman"/>
          <w:sz w:val="28"/>
          <w:szCs w:val="28"/>
        </w:rPr>
        <w:t>информатизации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7C51A1" w:rsidRPr="007C51A1">
        <w:rPr>
          <w:rFonts w:ascii="Times New Roman" w:hAnsi="Times New Roman" w:cs="Times New Roman"/>
          <w:sz w:val="28"/>
          <w:szCs w:val="28"/>
        </w:rPr>
        <w:t>осуществление исполнительно-распорядительных и обеспечивающих функций</w:t>
      </w:r>
      <w:r w:rsidR="001626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18769C" w:rsidRPr="0018769C">
        <w:rPr>
          <w:rFonts w:ascii="Times New Roman" w:hAnsi="Times New Roman"/>
          <w:sz w:val="28"/>
          <w:szCs w:val="28"/>
        </w:rPr>
        <w:t>старшего специалиста 2 разряда</w:t>
      </w:r>
      <w:r w:rsidR="0018769C">
        <w:rPr>
          <w:rFonts w:ascii="Times New Roman" w:hAnsi="Times New Roman"/>
          <w:sz w:val="28"/>
          <w:szCs w:val="28"/>
        </w:rPr>
        <w:t>:</w:t>
      </w:r>
      <w:r w:rsidR="0018769C" w:rsidRPr="0018769C">
        <w:rPr>
          <w:rFonts w:ascii="Times New Roman" w:hAnsi="Times New Roman"/>
          <w:sz w:val="28"/>
          <w:szCs w:val="28"/>
        </w:rPr>
        <w:t xml:space="preserve"> </w:t>
      </w:r>
      <w:r w:rsidR="007C51A1" w:rsidRPr="007C51A1">
        <w:rPr>
          <w:rFonts w:ascii="Times New Roman" w:hAnsi="Times New Roman"/>
          <w:sz w:val="28"/>
          <w:szCs w:val="28"/>
        </w:rPr>
        <w:t>информационное обеспечение, ведение баз данных, классификаторов, информационно-справочной работы и обеспечение связи</w:t>
      </w:r>
      <w:r w:rsidR="0016261F">
        <w:rPr>
          <w:rFonts w:ascii="Times New Roman" w:hAnsi="Times New Roman"/>
          <w:sz w:val="28"/>
          <w:szCs w:val="28"/>
        </w:rPr>
        <w:t>.</w:t>
      </w:r>
    </w:p>
    <w:p w:rsidR="0016261F" w:rsidRDefault="00016846" w:rsidP="001626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18769C" w:rsidRPr="0018769C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16261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C51A1">
        <w:rPr>
          <w:rFonts w:ascii="Times New Roman" w:hAnsi="Times New Roman" w:cs="Times New Roman"/>
          <w:sz w:val="28"/>
          <w:szCs w:val="28"/>
        </w:rPr>
        <w:t>информатизации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8769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1737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разряда) </w:t>
      </w:r>
      <w:r w:rsidR="0016261F">
        <w:rPr>
          <w:rFonts w:ascii="Times New Roman" w:hAnsi="Times New Roman" w:cs="Times New Roman"/>
          <w:sz w:val="28"/>
          <w:szCs w:val="28"/>
        </w:rPr>
        <w:t>осу</w:t>
      </w:r>
      <w:r w:rsidR="008E2770">
        <w:rPr>
          <w:rFonts w:ascii="Times New Roman" w:hAnsi="Times New Roman" w:cs="Times New Roman"/>
          <w:sz w:val="28"/>
          <w:szCs w:val="28"/>
        </w:rPr>
        <w:t>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8E2770">
        <w:rPr>
          <w:rFonts w:ascii="Times New Roman" w:hAnsi="Times New Roman" w:cs="Times New Roman"/>
          <w:sz w:val="28"/>
          <w:szCs w:val="28"/>
        </w:rPr>
        <w:t xml:space="preserve"> </w:t>
      </w:r>
      <w:r w:rsidR="0018769C">
        <w:rPr>
          <w:rFonts w:ascii="Times New Roman" w:hAnsi="Times New Roman" w:cs="Times New Roman"/>
          <w:sz w:val="28"/>
          <w:szCs w:val="28"/>
        </w:rPr>
        <w:t>начальником</w:t>
      </w:r>
      <w:r w:rsidR="008E2770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№2 по Калужской области (далее</w:t>
      </w:r>
      <w:r w:rsidR="0018769C">
        <w:rPr>
          <w:rFonts w:ascii="Times New Roman" w:hAnsi="Times New Roman" w:cs="Times New Roman"/>
          <w:sz w:val="28"/>
          <w:szCs w:val="28"/>
        </w:rPr>
        <w:t xml:space="preserve"> </w:t>
      </w:r>
      <w:r w:rsidR="008E2770">
        <w:rPr>
          <w:rFonts w:ascii="Times New Roman" w:hAnsi="Times New Roman" w:cs="Times New Roman"/>
          <w:sz w:val="28"/>
          <w:szCs w:val="28"/>
        </w:rPr>
        <w:t>-</w:t>
      </w:r>
      <w:r w:rsidR="0018769C">
        <w:rPr>
          <w:rFonts w:ascii="Times New Roman" w:hAnsi="Times New Roman" w:cs="Times New Roman"/>
          <w:sz w:val="28"/>
          <w:szCs w:val="28"/>
        </w:rPr>
        <w:t xml:space="preserve"> </w:t>
      </w:r>
      <w:r w:rsidR="008E2770">
        <w:rPr>
          <w:rFonts w:ascii="Times New Roman" w:hAnsi="Times New Roman" w:cs="Times New Roman"/>
          <w:sz w:val="28"/>
          <w:szCs w:val="28"/>
        </w:rPr>
        <w:t>инспекция).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8769C">
        <w:rPr>
          <w:rFonts w:ascii="Times New Roman" w:hAnsi="Times New Roman" w:cs="Times New Roman"/>
          <w:sz w:val="28"/>
          <w:szCs w:val="28"/>
        </w:rPr>
        <w:t>Старший специалист 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8E2770">
        <w:rPr>
          <w:rFonts w:ascii="Times New Roman" w:hAnsi="Times New Roman" w:cs="Times New Roman"/>
          <w:sz w:val="28"/>
          <w:szCs w:val="28"/>
        </w:rPr>
        <w:t xml:space="preserve"> начальнику отдела.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69C" w:rsidRDefault="003B7A81" w:rsidP="001876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69C" w:rsidRPr="002075E3" w:rsidRDefault="0018769C" w:rsidP="001876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8769C" w:rsidRPr="0018769C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B05E7">
        <w:rPr>
          <w:rFonts w:ascii="Times New Roman" w:hAnsi="Times New Roman" w:cs="Times New Roman"/>
          <w:sz w:val="28"/>
          <w:szCs w:val="28"/>
        </w:rPr>
        <w:t>профессионального образования, без предъявления требовани</w:t>
      </w:r>
      <w:r w:rsidR="002F11A8">
        <w:rPr>
          <w:rFonts w:ascii="Times New Roman" w:hAnsi="Times New Roman" w:cs="Times New Roman"/>
          <w:sz w:val="28"/>
          <w:szCs w:val="28"/>
        </w:rPr>
        <w:t>й</w:t>
      </w:r>
      <w:r w:rsidR="00DB05E7">
        <w:rPr>
          <w:rFonts w:ascii="Times New Roman" w:hAnsi="Times New Roman" w:cs="Times New Roman"/>
          <w:sz w:val="28"/>
          <w:szCs w:val="28"/>
        </w:rPr>
        <w:t xml:space="preserve"> </w:t>
      </w:r>
      <w:r w:rsidR="00DB05E7" w:rsidRPr="00DB05E7">
        <w:rPr>
          <w:rFonts w:ascii="Times New Roman" w:hAnsi="Times New Roman" w:cs="Times New Roman"/>
          <w:sz w:val="28"/>
          <w:szCs w:val="28"/>
        </w:rPr>
        <w:t>по</w:t>
      </w:r>
      <w:r w:rsidR="00C158E5" w:rsidRPr="00DB05E7">
        <w:rPr>
          <w:rFonts w:ascii="Times New Roman" w:hAnsi="Times New Roman" w:cs="Times New Roman"/>
          <w:sz w:val="28"/>
          <w:szCs w:val="28"/>
        </w:rPr>
        <w:t xml:space="preserve"> </w:t>
      </w:r>
      <w:r w:rsidR="00804AB6" w:rsidRPr="00DB05E7">
        <w:rPr>
          <w:rFonts w:ascii="Times New Roman" w:hAnsi="Times New Roman" w:cs="Times New Roman"/>
          <w:sz w:val="28"/>
          <w:szCs w:val="28"/>
        </w:rPr>
        <w:t>специальност</w:t>
      </w:r>
      <w:r w:rsidR="002F11A8">
        <w:rPr>
          <w:rFonts w:ascii="Times New Roman" w:hAnsi="Times New Roman" w:cs="Times New Roman"/>
          <w:sz w:val="28"/>
          <w:szCs w:val="28"/>
        </w:rPr>
        <w:t>ям</w:t>
      </w:r>
      <w:r w:rsidR="00804AB6" w:rsidRPr="00DB05E7">
        <w:rPr>
          <w:rFonts w:ascii="Times New Roman" w:hAnsi="Times New Roman" w:cs="Times New Roman"/>
          <w:sz w:val="28"/>
          <w:szCs w:val="28"/>
        </w:rPr>
        <w:t>, направлени</w:t>
      </w:r>
      <w:r w:rsidR="002F11A8">
        <w:rPr>
          <w:rFonts w:ascii="Times New Roman" w:hAnsi="Times New Roman" w:cs="Times New Roman"/>
          <w:sz w:val="28"/>
          <w:szCs w:val="28"/>
        </w:rPr>
        <w:t>ям</w:t>
      </w:r>
      <w:r w:rsidR="00804AB6"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DB05E7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DB05E7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1315F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</w:t>
      </w:r>
      <w:r w:rsidR="00DB05E7" w:rsidRPr="00DB05E7">
        <w:rPr>
          <w:rFonts w:ascii="Times New Roman" w:hAnsi="Times New Roman" w:cs="Times New Roman"/>
          <w:sz w:val="28"/>
          <w:szCs w:val="28"/>
        </w:rPr>
        <w:t xml:space="preserve"> не предъявляются</w:t>
      </w:r>
      <w:r w:rsidRPr="00DB05E7">
        <w:rPr>
          <w:rFonts w:ascii="Times New Roman" w:hAnsi="Times New Roman" w:cs="Times New Roman"/>
          <w:sz w:val="28"/>
          <w:szCs w:val="28"/>
        </w:rPr>
        <w:t>.</w:t>
      </w:r>
    </w:p>
    <w:p w:rsidR="00DB05E7" w:rsidRPr="00D764BA" w:rsidRDefault="0098413A" w:rsidP="00D764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 w:rsidRPr="00D764BA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D764BA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B05E7" w:rsidRPr="00D764BA" w:rsidRDefault="00DB05E7" w:rsidP="00D764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знание государственного языка Российской Федерации (русского языка);</w:t>
      </w:r>
    </w:p>
    <w:p w:rsidR="00DB05E7" w:rsidRPr="00D764BA" w:rsidRDefault="00DB05E7" w:rsidP="00D764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6A3513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D764BA" w:rsidRPr="00D764BA" w:rsidRDefault="00D764BA" w:rsidP="00D7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6A3513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DB05E7" w:rsidRPr="00D764BA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4BA"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="00D764BA"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="00D764BA"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="00D764BA"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="00D764BA"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="00D764BA"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6A35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7C51A1" w:rsidRDefault="00CA730A" w:rsidP="00F276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Федеральный закон от 27 июля 2004 г. № 79-ФЗ «О государственной  гражданской службе Российской Федерации»;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         - Федеральный закон от 27.07.2006 № 149-ФЗ «Об информации, информационных технологиях и о защите информации»;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         - Федеральный закон от 05.05.2014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         - Федерального закона от 06.04.2011 № 63-ФЗ «Об электронной подписи»; 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          - Федерального закона от 27.07.2006 № 152-ФЗ «О персональных данных»;</w:t>
      </w:r>
    </w:p>
    <w:p w:rsidR="00F27655" w:rsidRPr="00135524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годы)».</w:t>
      </w:r>
    </w:p>
    <w:p w:rsidR="00F27655" w:rsidRDefault="00F27655" w:rsidP="00F276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24">
        <w:rPr>
          <w:rFonts w:ascii="Times New Roman" w:hAnsi="Times New Roman" w:cs="Times New Roman"/>
          <w:sz w:val="28"/>
          <w:szCs w:val="28"/>
        </w:rPr>
        <w:t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71560A" w:rsidRDefault="0018769C" w:rsidP="006A35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</w:t>
      </w:r>
      <w:r w:rsidR="00B1737A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C51A1" w:rsidRDefault="0071560A" w:rsidP="00F27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Знание программного обеспечения и сетевого оборудования для малых и средних сетей;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lastRenderedPageBreak/>
        <w:t>- Знание различных конфигураций компьютера, операционных систем и сетевых стандартов;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Знание технического английского языка (для чтения документации);</w:t>
      </w:r>
    </w:p>
    <w:p w:rsid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Знание технологий и средств обеспечения информационной безопасности.</w:t>
      </w:r>
    </w:p>
    <w:p w:rsidR="00F27655" w:rsidRDefault="0002787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C51A1" w:rsidRPr="007C51A1" w:rsidRDefault="007C51A1" w:rsidP="007C51A1">
      <w:pPr>
        <w:pStyle w:val="Doc-0"/>
        <w:spacing w:line="240" w:lineRule="auto"/>
        <w:ind w:firstLine="131"/>
        <w:rPr>
          <w:rFonts w:cs="Times New Roman"/>
          <w:spacing w:val="-2"/>
          <w:sz w:val="28"/>
          <w:szCs w:val="28"/>
        </w:rPr>
      </w:pPr>
      <w:r w:rsidRPr="007C51A1">
        <w:rPr>
          <w:rFonts w:cs="Times New Roman"/>
          <w:spacing w:val="-2"/>
          <w:sz w:val="28"/>
          <w:szCs w:val="28"/>
        </w:rPr>
        <w:t>- технологии и средства обеспечения информационной безопасности;</w:t>
      </w:r>
    </w:p>
    <w:p w:rsidR="007C51A1" w:rsidRPr="007C51A1" w:rsidRDefault="007C51A1" w:rsidP="007C51A1">
      <w:pPr>
        <w:pStyle w:val="Doc-0"/>
        <w:spacing w:line="240" w:lineRule="auto"/>
        <w:ind w:firstLine="131"/>
        <w:rPr>
          <w:rFonts w:cs="Times New Roman"/>
          <w:spacing w:val="-2"/>
          <w:sz w:val="28"/>
          <w:szCs w:val="28"/>
        </w:rPr>
      </w:pPr>
      <w:r w:rsidRPr="007C51A1">
        <w:rPr>
          <w:rFonts w:cs="Times New Roman"/>
          <w:spacing w:val="-2"/>
          <w:sz w:val="28"/>
          <w:szCs w:val="28"/>
        </w:rPr>
        <w:t>- средства ведения классификаторов и каталогов;</w:t>
      </w:r>
    </w:p>
    <w:p w:rsidR="007C51A1" w:rsidRPr="007C51A1" w:rsidRDefault="007C51A1" w:rsidP="007C51A1">
      <w:pPr>
        <w:pStyle w:val="Doc-0"/>
        <w:spacing w:line="240" w:lineRule="auto"/>
        <w:ind w:firstLine="131"/>
        <w:rPr>
          <w:rFonts w:cs="Times New Roman"/>
          <w:spacing w:val="-2"/>
          <w:sz w:val="28"/>
          <w:szCs w:val="28"/>
        </w:rPr>
      </w:pPr>
      <w:proofErr w:type="gramStart"/>
      <w:r w:rsidRPr="007C51A1">
        <w:rPr>
          <w:rFonts w:cs="Times New Roman"/>
          <w:spacing w:val="-2"/>
          <w:sz w:val="28"/>
          <w:szCs w:val="28"/>
        </w:rPr>
        <w:t xml:space="preserve">-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7C51A1">
        <w:rPr>
          <w:rFonts w:cs="Times New Roman"/>
          <w:spacing w:val="-2"/>
          <w:sz w:val="28"/>
          <w:szCs w:val="28"/>
        </w:rPr>
        <w:t>floppy</w:t>
      </w:r>
      <w:proofErr w:type="spellEnd"/>
      <w:r w:rsidRPr="007C51A1">
        <w:rPr>
          <w:rFonts w:cs="Times New Roman"/>
          <w:spacing w:val="-2"/>
          <w:sz w:val="28"/>
          <w:szCs w:val="28"/>
        </w:rPr>
        <w:t>);</w:t>
      </w:r>
      <w:proofErr w:type="gramEnd"/>
    </w:p>
    <w:p w:rsidR="007C51A1" w:rsidRPr="007C51A1" w:rsidRDefault="007C51A1" w:rsidP="007C51A1">
      <w:pPr>
        <w:pStyle w:val="Doc-0"/>
        <w:spacing w:line="240" w:lineRule="auto"/>
        <w:ind w:firstLine="131"/>
        <w:rPr>
          <w:rFonts w:cs="Times New Roman"/>
          <w:spacing w:val="-2"/>
          <w:sz w:val="28"/>
          <w:szCs w:val="28"/>
        </w:rPr>
      </w:pPr>
      <w:r w:rsidRPr="007C51A1">
        <w:rPr>
          <w:rFonts w:cs="Times New Roman"/>
          <w:spacing w:val="-2"/>
          <w:sz w:val="28"/>
          <w:szCs w:val="28"/>
        </w:rPr>
        <w:t>- 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7C51A1" w:rsidRPr="007C51A1" w:rsidRDefault="007C51A1" w:rsidP="007C51A1">
      <w:pPr>
        <w:pStyle w:val="Doc-0"/>
        <w:spacing w:line="240" w:lineRule="auto"/>
        <w:ind w:firstLine="131"/>
        <w:rPr>
          <w:rFonts w:cs="Times New Roman"/>
          <w:spacing w:val="-2"/>
          <w:sz w:val="28"/>
          <w:szCs w:val="28"/>
        </w:rPr>
      </w:pPr>
      <w:r w:rsidRPr="007C51A1">
        <w:rPr>
          <w:rFonts w:cs="Times New Roman"/>
          <w:spacing w:val="-2"/>
          <w:sz w:val="28"/>
          <w:szCs w:val="28"/>
        </w:rPr>
        <w:t>- принципы работы сетевых протоколов, построения компьютерных сетей;</w:t>
      </w:r>
    </w:p>
    <w:p w:rsidR="007C51A1" w:rsidRDefault="007C51A1" w:rsidP="007C51A1">
      <w:pPr>
        <w:pStyle w:val="Doc-0"/>
        <w:spacing w:line="240" w:lineRule="auto"/>
        <w:ind w:left="0"/>
        <w:rPr>
          <w:rFonts w:cs="Times New Roman"/>
          <w:spacing w:val="-2"/>
          <w:sz w:val="28"/>
          <w:szCs w:val="28"/>
        </w:rPr>
      </w:pPr>
      <w:r w:rsidRPr="007C51A1">
        <w:rPr>
          <w:rFonts w:cs="Times New Roman"/>
          <w:spacing w:val="-2"/>
          <w:sz w:val="28"/>
          <w:szCs w:val="28"/>
        </w:rPr>
        <w:t>- локальные сети (протоколы, сетевое оборудование, принципы построения сетей).</w:t>
      </w:r>
    </w:p>
    <w:p w:rsidR="00D764BA" w:rsidRDefault="00175938" w:rsidP="007C51A1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>6.6.</w:t>
      </w:r>
      <w:r w:rsidR="009A732F" w:rsidRPr="00783E24">
        <w:rPr>
          <w:rFonts w:cs="Times New Roman"/>
          <w:sz w:val="28"/>
          <w:szCs w:val="28"/>
        </w:rPr>
        <w:t> </w:t>
      </w:r>
      <w:r w:rsidRPr="00783E24">
        <w:rPr>
          <w:rFonts w:cs="Times New Roman"/>
          <w:sz w:val="28"/>
          <w:szCs w:val="28"/>
        </w:rPr>
        <w:t>Наличие базовых умений</w:t>
      </w:r>
      <w:r w:rsidR="00783E24" w:rsidRPr="00783E24">
        <w:rPr>
          <w:rFonts w:cs="Times New Roman"/>
          <w:sz w:val="28"/>
          <w:szCs w:val="28"/>
        </w:rPr>
        <w:t xml:space="preserve">: </w:t>
      </w:r>
    </w:p>
    <w:p w:rsidR="00D764BA" w:rsidRPr="00736DEE" w:rsidRDefault="00D764BA" w:rsidP="006A3513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D764BA" w:rsidRPr="00736DEE" w:rsidRDefault="00D764BA" w:rsidP="006A3513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D764BA" w:rsidRPr="006A3513" w:rsidRDefault="00D764BA" w:rsidP="006A3513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B7A81" w:rsidRPr="006A3513" w:rsidRDefault="00D764BA" w:rsidP="006A35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6A3513" w:rsidRPr="006A3513" w:rsidRDefault="006A3513" w:rsidP="006A35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6C0511" w:rsidRDefault="006C0511" w:rsidP="006C0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1A1" w:rsidRPr="003E1CC9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C9">
        <w:rPr>
          <w:rFonts w:ascii="Times New Roman" w:hAnsi="Times New Roman" w:cs="Times New Roman"/>
          <w:sz w:val="28"/>
          <w:szCs w:val="28"/>
        </w:rPr>
        <w:t xml:space="preserve">- </w:t>
      </w:r>
      <w:r w:rsidRPr="007C51A1">
        <w:rPr>
          <w:rFonts w:ascii="Times New Roman" w:hAnsi="Times New Roman" w:cs="Times New Roman"/>
          <w:sz w:val="28"/>
          <w:szCs w:val="28"/>
        </w:rPr>
        <w:t>Установка</w:t>
      </w:r>
      <w:r w:rsidRPr="003E1CC9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</w:rPr>
        <w:t>и</w:t>
      </w:r>
      <w:r w:rsidRPr="003E1CC9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</w:rPr>
        <w:t>настройка</w:t>
      </w:r>
      <w:r w:rsidRPr="003E1CC9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3E1CC9">
        <w:rPr>
          <w:rFonts w:ascii="Times New Roman" w:hAnsi="Times New Roman" w:cs="Times New Roman"/>
          <w:sz w:val="28"/>
          <w:szCs w:val="28"/>
        </w:rPr>
        <w:t xml:space="preserve"> 7, </w:t>
      </w:r>
      <w:r w:rsidRPr="007C51A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3E1CC9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E1CC9">
        <w:rPr>
          <w:rFonts w:ascii="Times New Roman" w:hAnsi="Times New Roman" w:cs="Times New Roman"/>
          <w:sz w:val="28"/>
          <w:szCs w:val="28"/>
        </w:rPr>
        <w:t xml:space="preserve"> 2003, </w:t>
      </w:r>
      <w:r w:rsidRPr="007C51A1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3E1CC9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E1CC9">
        <w:rPr>
          <w:rFonts w:ascii="Times New Roman" w:hAnsi="Times New Roman" w:cs="Times New Roman"/>
          <w:sz w:val="28"/>
          <w:szCs w:val="28"/>
        </w:rPr>
        <w:t xml:space="preserve"> 2008;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- Навык администрирования </w:t>
      </w:r>
      <w:proofErr w:type="spellStart"/>
      <w:r w:rsidRPr="007C51A1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C5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A1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C5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A1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7C51A1">
        <w:rPr>
          <w:rFonts w:ascii="Times New Roman" w:hAnsi="Times New Roman" w:cs="Times New Roman"/>
          <w:sz w:val="28"/>
          <w:szCs w:val="28"/>
        </w:rPr>
        <w:t>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 xml:space="preserve">- Навык работы со средствами криптозащиты; 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Навыки обслуживания и мелкого ремонта техники;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Умение работать с большим объемом информации;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Умение работать в режиме многозадачности;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- Навыки технической поддержки пользователей;</w:t>
      </w:r>
    </w:p>
    <w:p w:rsid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lastRenderedPageBreak/>
        <w:t xml:space="preserve">- Навыки установки и настройки </w:t>
      </w:r>
      <w:proofErr w:type="gramStart"/>
      <w:r w:rsidRPr="007C51A1">
        <w:rPr>
          <w:rFonts w:ascii="Times New Roman" w:hAnsi="Times New Roman" w:cs="Times New Roman"/>
          <w:sz w:val="28"/>
          <w:szCs w:val="28"/>
        </w:rPr>
        <w:t>пользовательского</w:t>
      </w:r>
      <w:proofErr w:type="gramEnd"/>
      <w:r w:rsidRPr="007C51A1">
        <w:rPr>
          <w:rFonts w:ascii="Times New Roman" w:hAnsi="Times New Roman" w:cs="Times New Roman"/>
          <w:sz w:val="28"/>
          <w:szCs w:val="28"/>
        </w:rPr>
        <w:t xml:space="preserve"> ПО.</w:t>
      </w:r>
    </w:p>
    <w:p w:rsidR="00AF09BA" w:rsidRPr="003D4B0C" w:rsidRDefault="00AF09BA" w:rsidP="006A35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8769C" w:rsidRPr="0018769C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6C051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18769C">
        <w:rPr>
          <w:rFonts w:ascii="Times New Roman" w:hAnsi="Times New Roman" w:cs="Times New Roman"/>
          <w:sz w:val="28"/>
          <w:szCs w:val="28"/>
        </w:rPr>
        <w:t>отдел выездных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18769C" w:rsidRPr="0018769C">
        <w:rPr>
          <w:rFonts w:ascii="Times New Roman" w:hAnsi="Times New Roman" w:cs="Times New Roman"/>
          <w:sz w:val="28"/>
          <w:szCs w:val="28"/>
        </w:rPr>
        <w:t>старш</w:t>
      </w:r>
      <w:r w:rsidR="0018769C">
        <w:rPr>
          <w:rFonts w:ascii="Times New Roman" w:hAnsi="Times New Roman" w:cs="Times New Roman"/>
          <w:sz w:val="28"/>
          <w:szCs w:val="28"/>
        </w:rPr>
        <w:t>ий</w:t>
      </w:r>
      <w:r w:rsidR="0018769C" w:rsidRPr="0018769C">
        <w:rPr>
          <w:rFonts w:ascii="Times New Roman" w:hAnsi="Times New Roman" w:cs="Times New Roman"/>
          <w:sz w:val="28"/>
          <w:szCs w:val="28"/>
        </w:rPr>
        <w:t xml:space="preserve"> специалист 2 разряда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Проводить работу по внедрению новой техники;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Формировать  предложения   по   разработке   и   корректировке   программного обеспечения и эксплуатации задач на местном уровне;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Осуществлять сопровождение системы электронной обработки документов СЭОД;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Осуществлять сопровождение системы электронного документооборота СЭД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 xml:space="preserve">Проводить дополнительный ввод и идентификация данных от </w:t>
      </w:r>
      <w:proofErr w:type="spellStart"/>
      <w:r w:rsidRPr="007C51A1">
        <w:rPr>
          <w:rFonts w:eastAsiaTheme="minorHAnsi"/>
          <w:lang w:eastAsia="en-US"/>
        </w:rPr>
        <w:t>Росреестра</w:t>
      </w:r>
      <w:proofErr w:type="spellEnd"/>
      <w:r w:rsidRPr="007C51A1">
        <w:rPr>
          <w:rFonts w:eastAsiaTheme="minorHAnsi"/>
          <w:lang w:eastAsia="en-US"/>
        </w:rPr>
        <w:t xml:space="preserve"> и ГИБДД по протоколам, переданным из ФКУ;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Направлять заявки на сайты технической поддержки ФКУ и ГНИВЦ;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Контроль работ, проводимых ФКУ Налог-Сервис в части переданных им функций информатизации;</w:t>
      </w:r>
    </w:p>
    <w:p w:rsidR="007C51A1" w:rsidRPr="007C51A1" w:rsidRDefault="007C51A1" w:rsidP="007C51A1">
      <w:pPr>
        <w:pStyle w:val="2"/>
        <w:ind w:firstLine="567"/>
        <w:jc w:val="both"/>
        <w:rPr>
          <w:rFonts w:eastAsiaTheme="minorHAnsi"/>
          <w:lang w:eastAsia="en-US"/>
        </w:rPr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Обеспечивать сохранность служебного удостоверения;</w:t>
      </w:r>
    </w:p>
    <w:p w:rsidR="006C0511" w:rsidRPr="001E2397" w:rsidRDefault="007C51A1" w:rsidP="007C51A1">
      <w:pPr>
        <w:pStyle w:val="2"/>
        <w:ind w:firstLine="567"/>
        <w:jc w:val="both"/>
      </w:pPr>
      <w:r w:rsidRPr="007C51A1">
        <w:rPr>
          <w:rFonts w:eastAsiaTheme="minorHAnsi"/>
          <w:lang w:eastAsia="en-US"/>
        </w:rPr>
        <w:t>•</w:t>
      </w:r>
      <w:r w:rsidRPr="007C51A1">
        <w:rPr>
          <w:rFonts w:eastAsiaTheme="minorHAnsi"/>
          <w:lang w:eastAsia="en-US"/>
        </w:rPr>
        <w:tab/>
        <w:t>Соблюдать требования законодательства по обработке персональных данных</w:t>
      </w:r>
    </w:p>
    <w:p w:rsidR="006C0511" w:rsidRDefault="006C0511" w:rsidP="006C0511">
      <w:pPr>
        <w:pStyle w:val="af1"/>
        <w:rPr>
          <w:sz w:val="24"/>
        </w:rPr>
      </w:pPr>
    </w:p>
    <w:p w:rsidR="0018769C" w:rsidRPr="0018769C" w:rsidRDefault="00681090" w:rsidP="0018769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18769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1737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8769C" w:rsidRPr="0018769C">
        <w:rPr>
          <w:rFonts w:ascii="Times New Roman" w:eastAsia="Calibri" w:hAnsi="Times New Roman" w:cs="Times New Roman"/>
          <w:sz w:val="28"/>
          <w:szCs w:val="28"/>
        </w:rPr>
        <w:t>основные права,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«О государственной гражданской службе Российской Федерации».</w:t>
      </w:r>
    </w:p>
    <w:p w:rsidR="006E0DCD" w:rsidRDefault="006E0DC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1A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8769C">
        <w:rPr>
          <w:rFonts w:ascii="Times New Roman" w:hAnsi="Times New Roman" w:cs="Times New Roman"/>
          <w:sz w:val="28"/>
          <w:szCs w:val="28"/>
        </w:rPr>
        <w:t>Старший с</w:t>
      </w:r>
      <w:r w:rsidR="00B1737A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C51A1" w:rsidRPr="007C51A1">
        <w:rPr>
          <w:rFonts w:ascii="Times New Roman" w:hAnsi="Times New Roman" w:cs="Times New Roman"/>
          <w:sz w:val="28"/>
          <w:szCs w:val="28"/>
        </w:rPr>
        <w:t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7C51A1" w:rsidRPr="007C5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1A1" w:rsidRPr="007C51A1">
        <w:rPr>
          <w:rFonts w:ascii="Times New Roman" w:hAnsi="Times New Roman" w:cs="Times New Roman"/>
          <w:sz w:val="28"/>
          <w:szCs w:val="28"/>
        </w:rPr>
        <w:t>2017, № 15 (ч. 1), ст. 2194), приказами (распоряжениями) ФНС России, положением о Межрайонной инспекции Федеральной налоговой службы № 2 по Калужской области, утвержденным приказом Управления Федеральной налоговой службы по Калужской области от 19.01.2016 №51-04/007, положением об отделе информатизации,  приказами (распоряжениями) Управления ФНС России по Калужской области (далее - управление), приказами (распоряжениями) инспекции, поручениями руководства инспекции.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18769C">
        <w:rPr>
          <w:rFonts w:ascii="Times New Roman" w:hAnsi="Times New Roman" w:cs="Times New Roman"/>
          <w:sz w:val="28"/>
          <w:szCs w:val="28"/>
        </w:rPr>
        <w:t>Старший с</w:t>
      </w:r>
      <w:r w:rsidR="00B1737A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18769C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B1737A" w:rsidRPr="00B1737A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18769C">
        <w:rPr>
          <w:rFonts w:ascii="Times New Roman" w:hAnsi="Times New Roman" w:cs="Times New Roman"/>
          <w:b/>
          <w:sz w:val="28"/>
          <w:szCs w:val="28"/>
        </w:rPr>
        <w:t>2</w:t>
      </w:r>
      <w:r w:rsidR="00B1737A" w:rsidRPr="00B1737A">
        <w:rPr>
          <w:rFonts w:ascii="Times New Roman" w:hAnsi="Times New Roman" w:cs="Times New Roman"/>
          <w:b/>
          <w:sz w:val="28"/>
          <w:szCs w:val="28"/>
        </w:rPr>
        <w:t xml:space="preserve"> разряда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397" w:rsidRPr="001E2397" w:rsidRDefault="009B683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8769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1737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8769C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51A1" w:rsidRPr="007C51A1">
        <w:rPr>
          <w:rFonts w:ascii="Times New Roman" w:hAnsi="Times New Roman" w:cs="Times New Roman"/>
          <w:sz w:val="28"/>
          <w:szCs w:val="28"/>
        </w:rPr>
        <w:t>вправе</w:t>
      </w:r>
      <w:proofErr w:type="spellEnd"/>
      <w:proofErr w:type="gramEnd"/>
      <w:r w:rsidR="007C51A1" w:rsidRPr="007C51A1">
        <w:rPr>
          <w:rFonts w:ascii="Times New Roman" w:hAnsi="Times New Roman" w:cs="Times New Roman"/>
          <w:sz w:val="28"/>
          <w:szCs w:val="28"/>
        </w:rPr>
        <w:t xml:space="preserve"> самостоятельно принимать решения по вопросам, необходимым для выполнения его служебных обязанностей.</w:t>
      </w:r>
    </w:p>
    <w:p w:rsidR="001E2397" w:rsidRPr="00391944" w:rsidRDefault="007A7062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02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B1737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C02A7">
        <w:rPr>
          <w:rFonts w:ascii="Times New Roman" w:hAnsi="Times New Roman" w:cs="Times New Roman"/>
          <w:sz w:val="28"/>
          <w:szCs w:val="28"/>
        </w:rPr>
        <w:t>2</w:t>
      </w:r>
      <w:r w:rsidR="00B1737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C51A1" w:rsidRPr="007C51A1">
        <w:rPr>
          <w:rFonts w:ascii="Times New Roman" w:hAnsi="Times New Roman" w:cs="Times New Roman"/>
          <w:sz w:val="28"/>
          <w:szCs w:val="28"/>
        </w:rPr>
        <w:t>самостоятельно принимать решения по вопросам, необходимым для выполнения его служебных обязанностей</w:t>
      </w:r>
      <w:r w:rsidR="001E2397" w:rsidRPr="0039194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E239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D225A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C02A7">
        <w:rPr>
          <w:rFonts w:ascii="Times New Roman" w:hAnsi="Times New Roman" w:cs="Times New Roman"/>
          <w:b/>
          <w:sz w:val="28"/>
          <w:szCs w:val="28"/>
        </w:rPr>
        <w:t>старший специалист 2</w:t>
      </w:r>
      <w:r w:rsidR="003D225A" w:rsidRPr="003D225A">
        <w:rPr>
          <w:rFonts w:ascii="Times New Roman" w:hAnsi="Times New Roman" w:cs="Times New Roman"/>
          <w:b/>
          <w:sz w:val="28"/>
          <w:szCs w:val="28"/>
        </w:rPr>
        <w:t xml:space="preserve"> разряда </w:t>
      </w:r>
      <w:r w:rsidRPr="003D225A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1A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C02A7">
        <w:rPr>
          <w:rFonts w:ascii="Times New Roman" w:hAnsi="Times New Roman" w:cs="Times New Roman"/>
          <w:sz w:val="28"/>
          <w:szCs w:val="28"/>
        </w:rPr>
        <w:t>Старший с</w:t>
      </w:r>
      <w:r w:rsidR="003D225A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FC02A7">
        <w:rPr>
          <w:rFonts w:ascii="Times New Roman" w:hAnsi="Times New Roman" w:cs="Times New Roman"/>
          <w:sz w:val="28"/>
          <w:szCs w:val="28"/>
        </w:rPr>
        <w:t>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C51A1" w:rsidRPr="007C51A1">
        <w:rPr>
          <w:rFonts w:ascii="Times New Roman" w:hAnsi="Times New Roman" w:cs="Times New Roman"/>
          <w:sz w:val="28"/>
          <w:szCs w:val="28"/>
        </w:rPr>
        <w:t>участвовать в подготовке (обсуждении) проектов нормативных правовых актов и (или) проектов управленческих и иных решений в соответствии со своей компетенцией.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FC02A7">
        <w:rPr>
          <w:rFonts w:ascii="Times New Roman" w:hAnsi="Times New Roman" w:cs="Times New Roman"/>
          <w:sz w:val="28"/>
          <w:szCs w:val="28"/>
        </w:rPr>
        <w:t>Старший с</w:t>
      </w:r>
      <w:r w:rsidR="003D225A">
        <w:rPr>
          <w:rFonts w:ascii="Times New Roman" w:hAnsi="Times New Roman" w:cs="Times New Roman"/>
          <w:sz w:val="28"/>
          <w:szCs w:val="28"/>
        </w:rPr>
        <w:t>пециа</w:t>
      </w:r>
      <w:r w:rsidR="00FC02A7">
        <w:rPr>
          <w:rFonts w:ascii="Times New Roman" w:hAnsi="Times New Roman" w:cs="Times New Roman"/>
          <w:sz w:val="28"/>
          <w:szCs w:val="28"/>
        </w:rPr>
        <w:t>лист 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Pr="007C51A1">
        <w:rPr>
          <w:rFonts w:ascii="Times New Roman" w:hAnsi="Times New Roman" w:cs="Times New Roman"/>
          <w:sz w:val="28"/>
          <w:szCs w:val="28"/>
        </w:rPr>
        <w:t xml:space="preserve">участвовать в подготовке (обсуждении) следующих проектов: 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положений об инспекции и отделе;</w:t>
      </w:r>
    </w:p>
    <w:p w:rsidR="007C51A1" w:rsidRPr="007C51A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6E0DCD" w:rsidRPr="00B93661" w:rsidRDefault="007C51A1" w:rsidP="007C5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A1">
        <w:rPr>
          <w:rFonts w:ascii="Times New Roman" w:hAnsi="Times New Roman" w:cs="Times New Roman"/>
          <w:sz w:val="28"/>
          <w:szCs w:val="28"/>
        </w:rPr>
        <w:t>иных актов по поручению руководства инспекции.</w:t>
      </w:r>
    </w:p>
    <w:p w:rsidR="007C51A1" w:rsidRDefault="007C51A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A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D225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C02A7">
        <w:rPr>
          <w:rFonts w:ascii="Times New Roman" w:hAnsi="Times New Roman" w:cs="Times New Roman"/>
          <w:sz w:val="28"/>
          <w:szCs w:val="28"/>
        </w:rPr>
        <w:t>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D225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FC02A7">
        <w:rPr>
          <w:rFonts w:ascii="Times New Roman" w:hAnsi="Times New Roman" w:cs="Times New Roman"/>
          <w:sz w:val="28"/>
          <w:szCs w:val="28"/>
        </w:rPr>
        <w:t>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</w:t>
      </w:r>
      <w:r w:rsidR="007D402F" w:rsidRPr="00F03E6B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F43" w:rsidRDefault="00B21F4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DCD" w:rsidRPr="006E0DCD" w:rsidRDefault="003B7A81" w:rsidP="006E0DCD">
      <w:pPr>
        <w:tabs>
          <w:tab w:val="num" w:pos="-426"/>
          <w:tab w:val="left" w:pos="720"/>
          <w:tab w:val="left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02A7">
        <w:rPr>
          <w:rFonts w:ascii="Times New Roman" w:hAnsi="Times New Roman" w:cs="Times New Roman"/>
          <w:sz w:val="28"/>
          <w:szCs w:val="28"/>
        </w:rPr>
        <w:t>Старший специалист 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6E0DCD" w:rsidRPr="006E0DC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C51A1">
        <w:rPr>
          <w:rFonts w:ascii="Times New Roman" w:hAnsi="Times New Roman" w:cs="Times New Roman"/>
          <w:sz w:val="28"/>
          <w:szCs w:val="28"/>
        </w:rPr>
        <w:t>информатизации</w:t>
      </w:r>
      <w:r w:rsidR="006E0DCD" w:rsidRPr="006E0DCD">
        <w:rPr>
          <w:rFonts w:ascii="Times New Roman" w:hAnsi="Times New Roman" w:cs="Times New Roman"/>
          <w:sz w:val="28"/>
          <w:szCs w:val="28"/>
        </w:rPr>
        <w:t xml:space="preserve"> не принимает участия в обеспечении оказания государственных услуг, осуществляемых Межрайонной ИФНС России №2 по Калужской области.</w:t>
      </w: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A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D225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FC02A7">
        <w:rPr>
          <w:rFonts w:ascii="Times New Roman" w:hAnsi="Times New Roman" w:cs="Times New Roman"/>
          <w:sz w:val="28"/>
          <w:szCs w:val="28"/>
        </w:rPr>
        <w:t>2</w:t>
      </w:r>
      <w:r w:rsidR="003D225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DB38D8" w:rsidRDefault="00DB38D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8D8" w:rsidRDefault="00DB38D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8D8" w:rsidRDefault="00DB38D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8D8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2A" w:rsidRDefault="00BB512A" w:rsidP="003B7A81">
      <w:pPr>
        <w:spacing w:after="0" w:line="240" w:lineRule="auto"/>
      </w:pPr>
      <w:r>
        <w:separator/>
      </w:r>
    </w:p>
  </w:endnote>
  <w:endnote w:type="continuationSeparator" w:id="0">
    <w:p w:rsidR="00BB512A" w:rsidRDefault="00BB512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2A" w:rsidRDefault="00BB512A" w:rsidP="003B7A81">
      <w:pPr>
        <w:spacing w:after="0" w:line="240" w:lineRule="auto"/>
      </w:pPr>
      <w:r>
        <w:separator/>
      </w:r>
    </w:p>
  </w:footnote>
  <w:footnote w:type="continuationSeparator" w:id="0">
    <w:p w:rsidR="00BB512A" w:rsidRDefault="00BB512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0DCD" w:rsidRPr="00B310A4" w:rsidRDefault="006E0DCD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E1CC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E0DCD" w:rsidRPr="00B310A4" w:rsidRDefault="006E0DC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C97"/>
    <w:rsid w:val="0001315F"/>
    <w:rsid w:val="00016846"/>
    <w:rsid w:val="00027871"/>
    <w:rsid w:val="000457F3"/>
    <w:rsid w:val="000916AA"/>
    <w:rsid w:val="00092644"/>
    <w:rsid w:val="000B0869"/>
    <w:rsid w:val="000B2449"/>
    <w:rsid w:val="000B5048"/>
    <w:rsid w:val="000C04B0"/>
    <w:rsid w:val="000C2E02"/>
    <w:rsid w:val="000C6E28"/>
    <w:rsid w:val="000C7D67"/>
    <w:rsid w:val="000D08EA"/>
    <w:rsid w:val="000D210A"/>
    <w:rsid w:val="001148CA"/>
    <w:rsid w:val="00115130"/>
    <w:rsid w:val="00121DFA"/>
    <w:rsid w:val="00126370"/>
    <w:rsid w:val="00141E3E"/>
    <w:rsid w:val="00147BC8"/>
    <w:rsid w:val="001559CE"/>
    <w:rsid w:val="0016261F"/>
    <w:rsid w:val="00165B7A"/>
    <w:rsid w:val="001665C3"/>
    <w:rsid w:val="00171B78"/>
    <w:rsid w:val="00175938"/>
    <w:rsid w:val="00185FA6"/>
    <w:rsid w:val="0018769C"/>
    <w:rsid w:val="001A0913"/>
    <w:rsid w:val="001B5BBA"/>
    <w:rsid w:val="001D2783"/>
    <w:rsid w:val="001E1592"/>
    <w:rsid w:val="001E2397"/>
    <w:rsid w:val="002160F5"/>
    <w:rsid w:val="0022091F"/>
    <w:rsid w:val="0025122B"/>
    <w:rsid w:val="00254973"/>
    <w:rsid w:val="00254D09"/>
    <w:rsid w:val="00275DF2"/>
    <w:rsid w:val="00295029"/>
    <w:rsid w:val="002B3231"/>
    <w:rsid w:val="002B7A62"/>
    <w:rsid w:val="002D1878"/>
    <w:rsid w:val="002D4283"/>
    <w:rsid w:val="002F11A8"/>
    <w:rsid w:val="002F5B24"/>
    <w:rsid w:val="00307907"/>
    <w:rsid w:val="00313753"/>
    <w:rsid w:val="003314B0"/>
    <w:rsid w:val="00340885"/>
    <w:rsid w:val="00391944"/>
    <w:rsid w:val="003A43AB"/>
    <w:rsid w:val="003B7A81"/>
    <w:rsid w:val="003C4B94"/>
    <w:rsid w:val="003D225A"/>
    <w:rsid w:val="003E1CC9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663AF"/>
    <w:rsid w:val="0058504A"/>
    <w:rsid w:val="00585805"/>
    <w:rsid w:val="0059423D"/>
    <w:rsid w:val="005C0179"/>
    <w:rsid w:val="005D1E6A"/>
    <w:rsid w:val="005D7ABC"/>
    <w:rsid w:val="00630988"/>
    <w:rsid w:val="006618E5"/>
    <w:rsid w:val="00680D42"/>
    <w:rsid w:val="00681090"/>
    <w:rsid w:val="00683559"/>
    <w:rsid w:val="00697285"/>
    <w:rsid w:val="006A3513"/>
    <w:rsid w:val="006A44FB"/>
    <w:rsid w:val="006A5528"/>
    <w:rsid w:val="006C0511"/>
    <w:rsid w:val="006D1DF5"/>
    <w:rsid w:val="006E0DCD"/>
    <w:rsid w:val="006E2C92"/>
    <w:rsid w:val="006E6747"/>
    <w:rsid w:val="006F140C"/>
    <w:rsid w:val="00712D9A"/>
    <w:rsid w:val="00713094"/>
    <w:rsid w:val="0071560A"/>
    <w:rsid w:val="00715DCB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51A1"/>
    <w:rsid w:val="007D402F"/>
    <w:rsid w:val="007D4724"/>
    <w:rsid w:val="007F339E"/>
    <w:rsid w:val="007F3D35"/>
    <w:rsid w:val="00802DE2"/>
    <w:rsid w:val="00804AB6"/>
    <w:rsid w:val="00804ED6"/>
    <w:rsid w:val="00806B0C"/>
    <w:rsid w:val="00812BFB"/>
    <w:rsid w:val="0081666B"/>
    <w:rsid w:val="00822936"/>
    <w:rsid w:val="00877280"/>
    <w:rsid w:val="00882463"/>
    <w:rsid w:val="008E2770"/>
    <w:rsid w:val="008E4B65"/>
    <w:rsid w:val="008F7217"/>
    <w:rsid w:val="00926516"/>
    <w:rsid w:val="00933CCA"/>
    <w:rsid w:val="009345A6"/>
    <w:rsid w:val="00934839"/>
    <w:rsid w:val="00942953"/>
    <w:rsid w:val="00950A95"/>
    <w:rsid w:val="00963F06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01C4"/>
    <w:rsid w:val="00B14886"/>
    <w:rsid w:val="00B14EB0"/>
    <w:rsid w:val="00B17003"/>
    <w:rsid w:val="00B1737A"/>
    <w:rsid w:val="00B21F43"/>
    <w:rsid w:val="00B310A4"/>
    <w:rsid w:val="00B4682E"/>
    <w:rsid w:val="00B7300E"/>
    <w:rsid w:val="00B85515"/>
    <w:rsid w:val="00BA51E1"/>
    <w:rsid w:val="00BB3568"/>
    <w:rsid w:val="00BB3D0B"/>
    <w:rsid w:val="00BB512A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433C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64BA"/>
    <w:rsid w:val="00D7769A"/>
    <w:rsid w:val="00DB05E7"/>
    <w:rsid w:val="00DB38D8"/>
    <w:rsid w:val="00DD1315"/>
    <w:rsid w:val="00DE6E00"/>
    <w:rsid w:val="00E42EC0"/>
    <w:rsid w:val="00E45268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27655"/>
    <w:rsid w:val="00F3280F"/>
    <w:rsid w:val="00F72CE0"/>
    <w:rsid w:val="00F9087E"/>
    <w:rsid w:val="00F973B0"/>
    <w:rsid w:val="00F975FE"/>
    <w:rsid w:val="00FB1E9E"/>
    <w:rsid w:val="00FB6244"/>
    <w:rsid w:val="00FC02A7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130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D764B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D764B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764B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"/>
    <w:basedOn w:val="a"/>
    <w:link w:val="af2"/>
    <w:semiHidden/>
    <w:unhideWhenUsed/>
    <w:rsid w:val="006C05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C05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C0511"/>
    <w:pPr>
      <w:tabs>
        <w:tab w:val="left" w:pos="426"/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05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rsid w:val="006C051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130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D764BA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D764B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764BA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"/>
    <w:basedOn w:val="a"/>
    <w:link w:val="af2"/>
    <w:semiHidden/>
    <w:unhideWhenUsed/>
    <w:rsid w:val="006C05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C05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C0511"/>
    <w:pPr>
      <w:tabs>
        <w:tab w:val="left" w:pos="426"/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05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rsid w:val="006C05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7DDD-D92D-4F75-AB34-004B25F7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Маруняк Ольга Евгеньевна</cp:lastModifiedBy>
  <cp:revision>3</cp:revision>
  <cp:lastPrinted>2017-06-27T13:22:00Z</cp:lastPrinted>
  <dcterms:created xsi:type="dcterms:W3CDTF">2020-09-19T07:04:00Z</dcterms:created>
  <dcterms:modified xsi:type="dcterms:W3CDTF">2020-09-19T07:05:00Z</dcterms:modified>
</cp:coreProperties>
</file>